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AF4C89" w14:textId="77777777" w:rsidR="00D178DE" w:rsidRDefault="00313AC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Biology </w:t>
      </w:r>
    </w:p>
    <w:p w14:paraId="3C17C88F" w14:textId="77777777" w:rsidR="00D178DE" w:rsidRDefault="00313AC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Week 4 Short Answer Homework </w:t>
      </w:r>
    </w:p>
    <w:p w14:paraId="7775F6E7" w14:textId="77777777" w:rsidR="00D178DE" w:rsidRDefault="00313ACA">
      <w:pPr>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Cellular Respiration</w:t>
      </w:r>
    </w:p>
    <w:p w14:paraId="038DFDC6" w14:textId="77777777" w:rsidR="00D178DE" w:rsidRDefault="00D178DE">
      <w:pPr>
        <w:rPr>
          <w:rFonts w:ascii="Times New Roman" w:eastAsia="Times New Roman" w:hAnsi="Times New Roman" w:cs="Times New Roman"/>
          <w:sz w:val="24"/>
          <w:szCs w:val="24"/>
        </w:rPr>
      </w:pPr>
    </w:p>
    <w:p w14:paraId="794D4029" w14:textId="77777777" w:rsidR="00D178DE" w:rsidRDefault="00313ACA">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What is the relationship between sunlight, electrons, pigments, autotrophs, chemical compounds such as glucose, catabolism, and heterotrophs?</w:t>
      </w:r>
    </w:p>
    <w:p w14:paraId="6AF17DCB" w14:textId="5EBA8D8C" w:rsidR="00185715" w:rsidRDefault="00185715" w:rsidP="00185715">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Sunlight  is absorbed by the pigment in autotrophs and utilizes the blue and red light to </w:t>
      </w:r>
      <w:r w:rsidR="00915C4A">
        <w:rPr>
          <w:rFonts w:ascii="Times New Roman" w:eastAsia="Times New Roman" w:hAnsi="Times New Roman" w:cs="Times New Roman"/>
          <w:sz w:val="24"/>
          <w:szCs w:val="24"/>
        </w:rPr>
        <w:t>dissociate</w:t>
      </w:r>
      <w:r>
        <w:rPr>
          <w:rFonts w:ascii="Times New Roman" w:eastAsia="Times New Roman" w:hAnsi="Times New Roman" w:cs="Times New Roman"/>
          <w:sz w:val="24"/>
          <w:szCs w:val="24"/>
        </w:rPr>
        <w:t xml:space="preserve"> water molecules into electrons</w:t>
      </w:r>
      <w:r w:rsidR="00915C4A">
        <w:rPr>
          <w:rFonts w:ascii="Times New Roman" w:eastAsia="Times New Roman" w:hAnsi="Times New Roman" w:cs="Times New Roman"/>
          <w:sz w:val="24"/>
          <w:szCs w:val="24"/>
        </w:rPr>
        <w:t xml:space="preserve"> that are turned into  larger chemical compounds, that heterotrophs breakdown through catabolism into simpler sugars like glucose to provide energy.</w:t>
      </w:r>
    </w:p>
    <w:p w14:paraId="23A35DAE" w14:textId="77777777" w:rsidR="00D178DE" w:rsidRDefault="00D178DE">
      <w:pPr>
        <w:ind w:left="720"/>
        <w:rPr>
          <w:rFonts w:ascii="Times New Roman" w:eastAsia="Times New Roman" w:hAnsi="Times New Roman" w:cs="Times New Roman"/>
          <w:sz w:val="24"/>
          <w:szCs w:val="24"/>
        </w:rPr>
      </w:pPr>
    </w:p>
    <w:p w14:paraId="1FEC5B0A" w14:textId="77777777" w:rsidR="00D178DE" w:rsidRDefault="00313ACA">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Why is photosynthesis often referred to as “water splitting”? (and please use its chemical formula in your answer)</w:t>
      </w:r>
    </w:p>
    <w:p w14:paraId="35D51D5C" w14:textId="73D225AB" w:rsidR="00915C4A" w:rsidRPr="00457261" w:rsidRDefault="00915C4A" w:rsidP="00915C4A">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Photosynthesis is referred as water splitting because light from the sun is absorbed by the chlorophyll to generate ATP that is used to dissociate water molecules</w:t>
      </w:r>
      <w:r w:rsidR="004572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z w:val="24"/>
          <w:szCs w:val="24"/>
          <w:vertAlign w:val="subscript"/>
        </w:rPr>
        <w:t>2</w:t>
      </w:r>
      <w:r w:rsidR="00457261">
        <w:rPr>
          <w:rFonts w:ascii="Times New Roman" w:eastAsia="Times New Roman" w:hAnsi="Times New Roman" w:cs="Times New Roman"/>
          <w:sz w:val="24"/>
          <w:szCs w:val="24"/>
        </w:rPr>
        <w:t>O) into Hydrogen (H) and Oxygen (O</w:t>
      </w:r>
      <w:r w:rsidR="00457261">
        <w:rPr>
          <w:rFonts w:ascii="Times New Roman" w:eastAsia="Times New Roman" w:hAnsi="Times New Roman" w:cs="Times New Roman"/>
          <w:sz w:val="24"/>
          <w:szCs w:val="24"/>
          <w:vertAlign w:val="subscript"/>
        </w:rPr>
        <w:t>2</w:t>
      </w:r>
      <w:r w:rsidR="00457261">
        <w:rPr>
          <w:rFonts w:ascii="Times New Roman" w:eastAsia="Times New Roman" w:hAnsi="Times New Roman" w:cs="Times New Roman"/>
          <w:sz w:val="24"/>
          <w:szCs w:val="24"/>
        </w:rPr>
        <w:t>)</w:t>
      </w:r>
    </w:p>
    <w:p w14:paraId="49A7B143" w14:textId="77777777" w:rsidR="00915C4A" w:rsidRDefault="00915C4A" w:rsidP="00915C4A">
      <w:pPr>
        <w:ind w:left="720"/>
        <w:rPr>
          <w:rFonts w:ascii="Times New Roman" w:eastAsia="Times New Roman" w:hAnsi="Times New Roman" w:cs="Times New Roman"/>
          <w:sz w:val="24"/>
          <w:szCs w:val="24"/>
        </w:rPr>
      </w:pPr>
    </w:p>
    <w:p w14:paraId="496D43AF" w14:textId="77777777" w:rsidR="00D178DE" w:rsidRDefault="00313ACA">
      <w:pPr>
        <w:ind w:left="720"/>
        <w:rPr>
          <w:rFonts w:ascii="Times New Roman" w:eastAsia="Times New Roman" w:hAnsi="Times New Roman" w:cs="Times New Roman"/>
          <w:sz w:val="24"/>
          <w:szCs w:val="24"/>
        </w:rPr>
      </w:pPr>
      <w:r>
        <w:rPr>
          <w:rFonts w:ascii="Times New Roman" w:eastAsia="Times New Roman" w:hAnsi="Times New Roman" w:cs="Times New Roman"/>
          <w:i/>
          <w:sz w:val="24"/>
          <w:szCs w:val="24"/>
        </w:rPr>
        <w:tab/>
      </w:r>
      <w:r>
        <w:rPr>
          <w:rFonts w:ascii="Times New Roman" w:eastAsia="Times New Roman" w:hAnsi="Times New Roman" w:cs="Times New Roman"/>
          <w:sz w:val="24"/>
          <w:szCs w:val="24"/>
        </w:rPr>
        <w:tab/>
      </w:r>
    </w:p>
    <w:p w14:paraId="7FCA5B20" w14:textId="77777777" w:rsidR="00D178DE" w:rsidRDefault="00D178DE">
      <w:pPr>
        <w:ind w:left="720"/>
        <w:rPr>
          <w:rFonts w:ascii="Times New Roman" w:eastAsia="Times New Roman" w:hAnsi="Times New Roman" w:cs="Times New Roman"/>
          <w:sz w:val="24"/>
          <w:szCs w:val="24"/>
        </w:rPr>
      </w:pPr>
    </w:p>
    <w:p w14:paraId="1116D091" w14:textId="77777777" w:rsidR="00D178DE" w:rsidRDefault="00D178DE">
      <w:pPr>
        <w:ind w:left="720"/>
        <w:rPr>
          <w:rFonts w:ascii="Times New Roman" w:eastAsia="Times New Roman" w:hAnsi="Times New Roman" w:cs="Times New Roman"/>
          <w:sz w:val="24"/>
          <w:szCs w:val="24"/>
        </w:rPr>
      </w:pPr>
    </w:p>
    <w:p w14:paraId="334BFA8E" w14:textId="77777777" w:rsidR="00D178DE" w:rsidRDefault="00D178DE">
      <w:pPr>
        <w:ind w:left="720"/>
        <w:rPr>
          <w:rFonts w:ascii="Times New Roman" w:eastAsia="Times New Roman" w:hAnsi="Times New Roman" w:cs="Times New Roman"/>
          <w:sz w:val="24"/>
          <w:szCs w:val="24"/>
        </w:rPr>
      </w:pPr>
    </w:p>
    <w:p w14:paraId="04D7F60D" w14:textId="77777777" w:rsidR="00D178DE" w:rsidRDefault="00D178DE">
      <w:pPr>
        <w:ind w:left="720"/>
        <w:rPr>
          <w:rFonts w:ascii="Times New Roman" w:eastAsia="Times New Roman" w:hAnsi="Times New Roman" w:cs="Times New Roman"/>
          <w:sz w:val="24"/>
          <w:szCs w:val="24"/>
        </w:rPr>
      </w:pPr>
    </w:p>
    <w:p w14:paraId="6C0709BE" w14:textId="77777777" w:rsidR="00D178DE" w:rsidRDefault="00D178DE">
      <w:pPr>
        <w:ind w:left="720"/>
        <w:rPr>
          <w:rFonts w:ascii="Times New Roman" w:eastAsia="Times New Roman" w:hAnsi="Times New Roman" w:cs="Times New Roman"/>
          <w:sz w:val="24"/>
          <w:szCs w:val="24"/>
        </w:rPr>
      </w:pPr>
    </w:p>
    <w:p w14:paraId="650DA0A1" w14:textId="77777777" w:rsidR="00D178DE" w:rsidRDefault="00D178DE">
      <w:pPr>
        <w:ind w:left="720"/>
        <w:rPr>
          <w:rFonts w:ascii="Times New Roman" w:eastAsia="Times New Roman" w:hAnsi="Times New Roman" w:cs="Times New Roman"/>
          <w:sz w:val="24"/>
          <w:szCs w:val="24"/>
        </w:rPr>
      </w:pPr>
    </w:p>
    <w:p w14:paraId="56D81BD3" w14:textId="77777777" w:rsidR="00D178DE" w:rsidRDefault="00313ACA">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rubisco, C3 plants, C4 plants, and CAM plants and what do they have to do with dehydration?</w:t>
      </w:r>
    </w:p>
    <w:p w14:paraId="095EAE3B" w14:textId="39CF965C" w:rsidR="00F200A6" w:rsidRDefault="00F200A6" w:rsidP="00F200A6">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Rubisco-is the carbon-fixing enzyme of the Calvin cycle.</w:t>
      </w:r>
    </w:p>
    <w:p w14:paraId="74A3E90B" w14:textId="097A1AF3" w:rsidR="00640275" w:rsidRDefault="00640275" w:rsidP="00640275">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C3 plants-a normal plant that does not have photosynthetic adaptations to reduce photorespiration.</w:t>
      </w:r>
    </w:p>
    <w:p w14:paraId="425CD0EA" w14:textId="44104D97" w:rsidR="00640275" w:rsidRDefault="009B77B2" w:rsidP="00640275">
      <w:pPr>
        <w:ind w:left="720"/>
        <w:rPr>
          <w:rFonts w:ascii="Times New Roman" w:hAnsi="Times New Roman" w:cs="Times New Roman"/>
          <w:color w:val="21242C"/>
          <w:sz w:val="24"/>
          <w:szCs w:val="24"/>
          <w:shd w:val="clear" w:color="auto" w:fill="FFFFFF"/>
        </w:rPr>
      </w:pPr>
      <w:r>
        <w:rPr>
          <w:rStyle w:val="mord"/>
          <w:rFonts w:ascii="Times New Roman" w:hAnsi="Times New Roman" w:cs="Times New Roman"/>
          <w:color w:val="21242C"/>
          <w:sz w:val="24"/>
          <w:szCs w:val="24"/>
          <w:bdr w:val="none" w:sz="0" w:space="0" w:color="auto" w:frame="1"/>
          <w:shd w:val="clear" w:color="auto" w:fill="FFFFFF"/>
        </w:rPr>
        <w:t xml:space="preserve">In </w:t>
      </w:r>
      <w:r w:rsidR="00640275" w:rsidRPr="009B77B2">
        <w:rPr>
          <w:rStyle w:val="mord"/>
          <w:rFonts w:ascii="Times New Roman" w:hAnsi="Times New Roman" w:cs="Times New Roman"/>
          <w:color w:val="21242C"/>
          <w:sz w:val="24"/>
          <w:szCs w:val="24"/>
          <w:bdr w:val="none" w:sz="0" w:space="0" w:color="auto" w:frame="1"/>
          <w:shd w:val="clear" w:color="auto" w:fill="FFFFFF"/>
        </w:rPr>
        <w:t>C4</w:t>
      </w:r>
      <w:r w:rsidRPr="009B77B2">
        <w:rPr>
          <w:rStyle w:val="vlist-s"/>
          <w:rFonts w:ascii="Times New Roman" w:hAnsi="Times New Roman" w:cs="Times New Roman"/>
          <w:color w:val="21242C"/>
          <w:sz w:val="24"/>
          <w:szCs w:val="24"/>
          <w:bdr w:val="none" w:sz="0" w:space="0" w:color="auto" w:frame="1"/>
          <w:shd w:val="clear" w:color="auto" w:fill="FFFFFF"/>
        </w:rPr>
        <w:t>​</w:t>
      </w:r>
      <w:r w:rsidRPr="009B77B2">
        <w:rPr>
          <w:rFonts w:ascii="Times New Roman" w:hAnsi="Times New Roman" w:cs="Times New Roman"/>
          <w:color w:val="21242C"/>
          <w:sz w:val="24"/>
          <w:szCs w:val="24"/>
          <w:shd w:val="clear" w:color="auto" w:fill="FFFFFF"/>
        </w:rPr>
        <w:t>plants</w:t>
      </w:r>
      <w:r w:rsidR="00640275" w:rsidRPr="009B77B2">
        <w:rPr>
          <w:rFonts w:ascii="Times New Roman" w:hAnsi="Times New Roman" w:cs="Times New Roman"/>
          <w:color w:val="21242C"/>
          <w:sz w:val="24"/>
          <w:szCs w:val="24"/>
          <w:shd w:val="clear" w:color="auto" w:fill="FFFFFF"/>
        </w:rPr>
        <w:t>, the light-dependent reactions and the Calvin cycle are physically separated, with the light-dependent reactions occurring in the mesophyll cells (spongy tissue in the middle of the leaf) and the Calvin cycle occurring in special cells around the leaf veins.</w:t>
      </w:r>
    </w:p>
    <w:p w14:paraId="2C84DFAC" w14:textId="407D7E8F" w:rsidR="009B77B2" w:rsidRPr="009B77B2" w:rsidRDefault="009B77B2" w:rsidP="00640275">
      <w:pPr>
        <w:ind w:left="720"/>
        <w:rPr>
          <w:rFonts w:ascii="Times New Roman" w:eastAsia="Times New Roman" w:hAnsi="Times New Roman" w:cs="Times New Roman"/>
          <w:sz w:val="24"/>
          <w:szCs w:val="24"/>
        </w:rPr>
      </w:pPr>
      <w:r>
        <w:rPr>
          <w:rFonts w:ascii="Times New Roman" w:hAnsi="Times New Roman" w:cs="Times New Roman"/>
          <w:color w:val="21242C"/>
          <w:sz w:val="24"/>
          <w:szCs w:val="24"/>
          <w:shd w:val="clear" w:color="auto" w:fill="FFFFFF"/>
        </w:rPr>
        <w:t>CAM plants are plants that are adapted to dry conditions and use crassulacean acid metabolism pathway to minimize photorespiration.</w:t>
      </w:r>
    </w:p>
    <w:p w14:paraId="3BB0579A" w14:textId="77777777" w:rsidR="00D178DE" w:rsidRDefault="00D178DE">
      <w:pPr>
        <w:rPr>
          <w:rFonts w:ascii="Times New Roman" w:eastAsia="Times New Roman" w:hAnsi="Times New Roman" w:cs="Times New Roman"/>
          <w:i/>
          <w:sz w:val="24"/>
          <w:szCs w:val="24"/>
        </w:rPr>
      </w:pPr>
    </w:p>
    <w:p w14:paraId="771D82A3" w14:textId="77777777" w:rsidR="00D178DE" w:rsidRDefault="00D178DE">
      <w:pPr>
        <w:rPr>
          <w:rFonts w:ascii="Times New Roman" w:eastAsia="Times New Roman" w:hAnsi="Times New Roman" w:cs="Times New Roman"/>
          <w:i/>
          <w:sz w:val="24"/>
          <w:szCs w:val="24"/>
        </w:rPr>
      </w:pPr>
    </w:p>
    <w:p w14:paraId="4229A34C" w14:textId="77777777" w:rsidR="00D178DE" w:rsidRDefault="00D178DE">
      <w:pPr>
        <w:rPr>
          <w:rFonts w:ascii="Times New Roman" w:eastAsia="Times New Roman" w:hAnsi="Times New Roman" w:cs="Times New Roman"/>
          <w:i/>
          <w:sz w:val="24"/>
          <w:szCs w:val="24"/>
        </w:rPr>
      </w:pPr>
    </w:p>
    <w:p w14:paraId="526A6CA8" w14:textId="77777777" w:rsidR="00D178DE" w:rsidRDefault="00D178DE">
      <w:pPr>
        <w:rPr>
          <w:rFonts w:ascii="Times New Roman" w:eastAsia="Times New Roman" w:hAnsi="Times New Roman" w:cs="Times New Roman"/>
          <w:i/>
          <w:sz w:val="24"/>
          <w:szCs w:val="24"/>
        </w:rPr>
      </w:pPr>
    </w:p>
    <w:p w14:paraId="57D73EE6" w14:textId="77777777" w:rsidR="00D178DE" w:rsidRDefault="00D178DE">
      <w:pPr>
        <w:rPr>
          <w:rFonts w:ascii="Times New Roman" w:eastAsia="Times New Roman" w:hAnsi="Times New Roman" w:cs="Times New Roman"/>
          <w:i/>
          <w:sz w:val="24"/>
          <w:szCs w:val="24"/>
        </w:rPr>
      </w:pPr>
    </w:p>
    <w:p w14:paraId="7794DD89" w14:textId="77777777" w:rsidR="00D178DE" w:rsidRDefault="00D178DE">
      <w:pPr>
        <w:rPr>
          <w:rFonts w:ascii="Times New Roman" w:eastAsia="Times New Roman" w:hAnsi="Times New Roman" w:cs="Times New Roman"/>
          <w:i/>
          <w:sz w:val="24"/>
          <w:szCs w:val="24"/>
        </w:rPr>
      </w:pPr>
    </w:p>
    <w:p w14:paraId="2503C4C3" w14:textId="77777777" w:rsidR="00D178DE" w:rsidRDefault="00D178DE">
      <w:pPr>
        <w:rPr>
          <w:rFonts w:ascii="Times New Roman" w:eastAsia="Times New Roman" w:hAnsi="Times New Roman" w:cs="Times New Roman"/>
          <w:i/>
          <w:sz w:val="24"/>
          <w:szCs w:val="24"/>
        </w:rPr>
      </w:pPr>
    </w:p>
    <w:p w14:paraId="1CA02736" w14:textId="77777777" w:rsidR="00D178DE" w:rsidRDefault="00D178DE">
      <w:pPr>
        <w:rPr>
          <w:rFonts w:ascii="Times New Roman" w:eastAsia="Times New Roman" w:hAnsi="Times New Roman" w:cs="Times New Roman"/>
          <w:i/>
          <w:sz w:val="24"/>
          <w:szCs w:val="24"/>
        </w:rPr>
      </w:pPr>
    </w:p>
    <w:p w14:paraId="470D0933" w14:textId="77777777" w:rsidR="00D178DE" w:rsidRDefault="00D178DE">
      <w:pPr>
        <w:ind w:left="720"/>
        <w:rPr>
          <w:rFonts w:ascii="Times New Roman" w:eastAsia="Times New Roman" w:hAnsi="Times New Roman" w:cs="Times New Roman"/>
          <w:sz w:val="24"/>
          <w:szCs w:val="24"/>
        </w:rPr>
      </w:pPr>
    </w:p>
    <w:p w14:paraId="5A26C769" w14:textId="77777777" w:rsidR="00D178DE" w:rsidRDefault="00313ACA">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How are mitochondria and chloroplasts similar and different with regard to the synthesis of ATP and hydrogen (or proton) pumps?</w:t>
      </w:r>
    </w:p>
    <w:p w14:paraId="34ED59C3" w14:textId="7234D2EC" w:rsidR="00EF0388" w:rsidRDefault="00EF0388" w:rsidP="00EF0388">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In both organelles, hydrogen ions move across the phospholipid membrane from the region of low concentration to high concentration through electromotive force against concentration gradient with the ATP synthase as carrier.</w:t>
      </w:r>
    </w:p>
    <w:p w14:paraId="43620D12" w14:textId="1ACED934" w:rsidR="00F722C6" w:rsidRDefault="00F722C6" w:rsidP="00EF0388">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difference is that in mitochondria, ATP is produce in the matrix and is the final product of respiration whereas in chloroplast, ATP is produced in the stroma and it is the intermediary store of energy used to synthesis carbohydrates.</w:t>
      </w:r>
    </w:p>
    <w:p w14:paraId="1CBCF7D7" w14:textId="77777777" w:rsidR="00D178DE" w:rsidRDefault="00313ACA">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eastAsia="en-US"/>
        </w:rPr>
        <w:drawing>
          <wp:inline distT="19050" distB="19050" distL="19050" distR="19050" wp14:anchorId="382DF7FB" wp14:editId="568F1BC5">
            <wp:extent cx="1633538" cy="163353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r="40327"/>
                    <a:stretch>
                      <a:fillRect/>
                    </a:stretch>
                  </pic:blipFill>
                  <pic:spPr>
                    <a:xfrm>
                      <a:off x="0" y="0"/>
                      <a:ext cx="1633538" cy="1633538"/>
                    </a:xfrm>
                    <a:prstGeom prst="rect">
                      <a:avLst/>
                    </a:prstGeom>
                    <a:ln/>
                  </pic:spPr>
                </pic:pic>
              </a:graphicData>
            </a:graphic>
          </wp:inline>
        </w:drawing>
      </w:r>
    </w:p>
    <w:p w14:paraId="187CADC7" w14:textId="77777777" w:rsidR="00D178DE" w:rsidRDefault="00313ACA">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Given the above drawing depicting three bacterial colonies raised in some liquid media, describe the metabolic relationship each bacterial species has with oxygen.</w:t>
      </w:r>
    </w:p>
    <w:p w14:paraId="78155214" w14:textId="36E23915" w:rsidR="0068651B" w:rsidRDefault="0068651B">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first is anaerobic metabolism, the second one is phototrophy and the third one is fermentation.</w:t>
      </w:r>
    </w:p>
    <w:p w14:paraId="23420E5E" w14:textId="77777777" w:rsidR="00D178DE" w:rsidRDefault="00D178DE"/>
    <w:sectPr w:rsidR="00D178D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2B799C"/>
    <w:multiLevelType w:val="multilevel"/>
    <w:tmpl w:val="6994C7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78DE"/>
    <w:rsid w:val="00185715"/>
    <w:rsid w:val="00313ACA"/>
    <w:rsid w:val="00457261"/>
    <w:rsid w:val="00640275"/>
    <w:rsid w:val="0068651B"/>
    <w:rsid w:val="00861051"/>
    <w:rsid w:val="00915C4A"/>
    <w:rsid w:val="009B77B2"/>
    <w:rsid w:val="00D178DE"/>
    <w:rsid w:val="00EF0388"/>
    <w:rsid w:val="00F200A6"/>
    <w:rsid w:val="00F722C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A6810"/>
  <w15:docId w15:val="{B74EC02A-40AD-6F4C-8F80-F183AE255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zh-TW"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18571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5715"/>
    <w:rPr>
      <w:rFonts w:ascii="Tahoma" w:hAnsi="Tahoma" w:cs="Tahoma"/>
      <w:sz w:val="16"/>
      <w:szCs w:val="16"/>
    </w:rPr>
  </w:style>
  <w:style w:type="character" w:customStyle="1" w:styleId="katex-mathml">
    <w:name w:val="katex-mathml"/>
    <w:basedOn w:val="DefaultParagraphFont"/>
    <w:rsid w:val="00640275"/>
  </w:style>
  <w:style w:type="character" w:customStyle="1" w:styleId="mord">
    <w:name w:val="mord"/>
    <w:basedOn w:val="DefaultParagraphFont"/>
    <w:rsid w:val="00640275"/>
  </w:style>
  <w:style w:type="character" w:customStyle="1" w:styleId="vlist-s">
    <w:name w:val="vlist-s"/>
    <w:basedOn w:val="DefaultParagraphFont"/>
    <w:rsid w:val="006402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image" Target="media/image1.png"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349</Words>
  <Characters>1991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nyoike31@gmail.com</cp:lastModifiedBy>
  <cp:revision>2</cp:revision>
  <dcterms:created xsi:type="dcterms:W3CDTF">2020-10-04T20:54:00Z</dcterms:created>
  <dcterms:modified xsi:type="dcterms:W3CDTF">2020-10-04T20:54:00Z</dcterms:modified>
</cp:coreProperties>
</file>